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1" w:line="166" w:lineRule="auto"/>
        <w:jc w:val="center"/>
        <w:rPr>
          <w:rFonts w:ascii="Malgun Gothic" w:hAnsi="Malgun Gothic" w:eastAsia="Malgun Gothic" w:cs="Malgun Gothic"/>
          <w:sz w:val="44"/>
          <w:szCs w:val="44"/>
        </w:rPr>
      </w:pPr>
      <w:r>
        <w:rPr>
          <w:rFonts w:hint="eastAsia" w:ascii="Malgun Gothic" w:hAnsi="Malgun Gothic" w:eastAsia="Malgun Gothic" w:cs="Malgun Gothic"/>
          <w:spacing w:val="-2"/>
          <w:sz w:val="44"/>
          <w:szCs w:val="44"/>
          <w:lang w:val="en-US" w:eastAsia="zh-CN"/>
        </w:rPr>
        <w:t>洛浦县</w:t>
      </w:r>
      <w:r>
        <w:rPr>
          <w:rFonts w:ascii="Malgun Gothic" w:hAnsi="Malgun Gothic" w:eastAsia="Malgun Gothic" w:cs="Malgun Gothic"/>
          <w:spacing w:val="-2"/>
          <w:sz w:val="44"/>
          <w:szCs w:val="44"/>
        </w:rPr>
        <w:t>市</w:t>
      </w:r>
      <w:r>
        <w:rPr>
          <w:rFonts w:ascii="Microsoft JhengHei" w:hAnsi="Microsoft JhengHei" w:eastAsia="Microsoft JhengHei" w:cs="Microsoft JhengHei"/>
          <w:spacing w:val="-2"/>
          <w:sz w:val="44"/>
          <w:szCs w:val="44"/>
        </w:rPr>
        <w:t>场监</w:t>
      </w:r>
      <w:r>
        <w:rPr>
          <w:rFonts w:ascii="Malgun Gothic" w:hAnsi="Malgun Gothic" w:eastAsia="Malgun Gothic" w:cs="Malgun Gothic"/>
          <w:spacing w:val="-2"/>
          <w:sz w:val="44"/>
          <w:szCs w:val="44"/>
        </w:rPr>
        <w:t>督管理局</w:t>
      </w:r>
    </w:p>
    <w:p>
      <w:pPr>
        <w:spacing w:before="2" w:line="204" w:lineRule="auto"/>
        <w:ind w:firstLine="2191"/>
        <w:rPr>
          <w:rFonts w:ascii="Microsoft JhengHei" w:hAnsi="Microsoft JhengHei" w:eastAsia="Microsoft JhengHei" w:cs="Microsoft JhengHei"/>
          <w:sz w:val="44"/>
          <w:szCs w:val="44"/>
        </w:rPr>
      </w:pPr>
      <w:r>
        <w:rPr>
          <w:rFonts w:ascii="Malgun Gothic" w:hAnsi="Malgun Gothic" w:eastAsia="Malgun Gothic" w:cs="Malgun Gothic"/>
          <w:spacing w:val="-1"/>
          <w:sz w:val="44"/>
          <w:szCs w:val="44"/>
        </w:rPr>
        <w:t>不予行政</w:t>
      </w:r>
      <w:r>
        <w:rPr>
          <w:rFonts w:ascii="Microsoft JhengHei" w:hAnsi="Microsoft JhengHei" w:eastAsia="Microsoft JhengHei" w:cs="Microsoft JhengHei"/>
          <w:spacing w:val="-1"/>
          <w:sz w:val="44"/>
          <w:szCs w:val="44"/>
        </w:rPr>
        <w:t>处罚决</w:t>
      </w:r>
      <w:r>
        <w:rPr>
          <w:rFonts w:ascii="Malgun Gothic" w:hAnsi="Malgun Gothic" w:eastAsia="Malgun Gothic" w:cs="Malgun Gothic"/>
          <w:spacing w:val="-1"/>
          <w:sz w:val="44"/>
          <w:szCs w:val="44"/>
        </w:rPr>
        <w:t>定</w:t>
      </w:r>
      <w:r>
        <w:rPr>
          <w:rFonts w:ascii="Microsoft JhengHei" w:hAnsi="Microsoft JhengHei" w:eastAsia="Microsoft JhengHei" w:cs="Microsoft JhengHei"/>
          <w:spacing w:val="-1"/>
          <w:sz w:val="44"/>
          <w:szCs w:val="44"/>
        </w:rPr>
        <w:t>书</w:t>
      </w:r>
    </w:p>
    <w:p>
      <w:pPr>
        <w:tabs>
          <w:tab w:val="left" w:pos="2725"/>
        </w:tabs>
        <w:spacing w:before="31" w:line="185" w:lineRule="auto"/>
        <w:ind w:firstLine="2219"/>
        <w:rPr>
          <w:rFonts w:hint="eastAsia" w:ascii="仿宋" w:hAnsi="仿宋" w:eastAsia="仿宋" w:cs="仿宋"/>
          <w:sz w:val="32"/>
          <w:szCs w:val="32"/>
        </w:rPr>
      </w:pPr>
      <w:r>
        <w:rPr>
          <w:rFonts w:hint="eastAsia" w:ascii="仿宋" w:hAnsi="仿宋" w:eastAsia="仿宋" w:cs="仿宋"/>
          <w:sz w:val="32"/>
          <w:szCs w:val="32"/>
          <w:u w:val="single" w:color="auto"/>
          <w:lang w:eastAsia="zh-CN"/>
        </w:rPr>
        <w:t>和洛</w:t>
      </w:r>
      <w:r>
        <w:rPr>
          <w:rFonts w:hint="eastAsia" w:ascii="仿宋" w:hAnsi="仿宋" w:eastAsia="仿宋" w:cs="仿宋"/>
          <w:spacing w:val="-7"/>
          <w:sz w:val="32"/>
          <w:szCs w:val="32"/>
        </w:rPr>
        <w:t>市监</w:t>
      </w:r>
      <w:r>
        <w:rPr>
          <w:rFonts w:hint="eastAsia" w:ascii="仿宋" w:hAnsi="仿宋" w:eastAsia="仿宋" w:cs="仿宋"/>
          <w:spacing w:val="-7"/>
          <w:sz w:val="32"/>
          <w:szCs w:val="32"/>
          <w:u w:val="single"/>
        </w:rPr>
        <w:t>不罚</w:t>
      </w:r>
      <w:r>
        <w:rPr>
          <w:rFonts w:hint="eastAsia" w:ascii="仿宋" w:hAnsi="仿宋" w:eastAsia="仿宋" w:cs="仿宋"/>
          <w:spacing w:val="-7"/>
          <w:sz w:val="32"/>
          <w:szCs w:val="32"/>
        </w:rPr>
        <w:t>〔</w:t>
      </w:r>
      <w:r>
        <w:rPr>
          <w:rFonts w:hint="eastAsia" w:ascii="仿宋" w:hAnsi="仿宋" w:eastAsia="仿宋" w:cs="仿宋"/>
          <w:spacing w:val="18"/>
          <w:sz w:val="32"/>
          <w:szCs w:val="32"/>
          <w:u w:val="single" w:color="auto"/>
          <w:lang w:val="en-US" w:eastAsia="zh-CN"/>
        </w:rPr>
        <w:t>2024</w:t>
      </w:r>
      <w:r>
        <w:rPr>
          <w:rFonts w:hint="eastAsia" w:ascii="仿宋" w:hAnsi="仿宋" w:eastAsia="仿宋" w:cs="仿宋"/>
          <w:spacing w:val="-7"/>
          <w:sz w:val="32"/>
          <w:szCs w:val="32"/>
        </w:rPr>
        <w:t>〕</w:t>
      </w:r>
      <w:r>
        <w:rPr>
          <w:rFonts w:hint="eastAsia" w:ascii="仿宋" w:hAnsi="仿宋" w:eastAsia="仿宋" w:cs="仿宋"/>
          <w:spacing w:val="-7"/>
          <w:sz w:val="32"/>
          <w:szCs w:val="32"/>
          <w:u w:val="single" w:color="auto"/>
          <w:lang w:val="en-US" w:eastAsia="zh-CN"/>
        </w:rPr>
        <w:t>76</w:t>
      </w:r>
      <w:r>
        <w:rPr>
          <w:rFonts w:hint="eastAsia" w:ascii="仿宋" w:hAnsi="仿宋" w:eastAsia="仿宋" w:cs="仿宋"/>
          <w:spacing w:val="-7"/>
          <w:sz w:val="32"/>
          <w:szCs w:val="32"/>
        </w:rPr>
        <w:t>号</w:t>
      </w:r>
    </w:p>
    <w:p>
      <w:pPr>
        <w:spacing w:line="284" w:lineRule="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jc w:val="left"/>
        <w:rPr>
          <w:rFonts w:hint="eastAsia" w:ascii="仿宋" w:hAnsi="仿宋" w:eastAsia="仿宋" w:cs="仿宋"/>
          <w:spacing w:val="1"/>
          <w:sz w:val="32"/>
          <w:szCs w:val="32"/>
          <w:u w:val="single" w:color="auto"/>
          <w:lang w:val="en-US" w:eastAsia="zh-CN"/>
        </w:rPr>
      </w:pPr>
      <w:r>
        <w:rPr>
          <w:rFonts w:hint="eastAsia" w:ascii="仿宋" w:hAnsi="仿宋" w:eastAsia="仿宋" w:cs="仿宋"/>
          <w:spacing w:val="1"/>
          <w:sz w:val="32"/>
          <w:szCs w:val="32"/>
          <w:u w:val="none" w:color="auto"/>
          <w:lang w:val="en-US" w:eastAsia="zh-CN"/>
        </w:rPr>
        <w:t>当事人：</w:t>
      </w:r>
      <w:r>
        <w:rPr>
          <w:rFonts w:hint="eastAsia" w:ascii="仿宋" w:hAnsi="仿宋" w:eastAsia="仿宋" w:cs="仿宋"/>
          <w:spacing w:val="1"/>
          <w:sz w:val="32"/>
          <w:szCs w:val="32"/>
          <w:u w:val="single" w:color="auto"/>
          <w:lang w:val="en-US" w:eastAsia="zh-CN"/>
        </w:rPr>
        <w:t>洛浦县万家乐泽远商贸有限公司</w:t>
      </w:r>
      <w:r>
        <w:rPr>
          <w:rFonts w:hint="eastAsia" w:ascii="仿宋" w:hAnsi="仿宋" w:eastAsia="仿宋" w:cs="仿宋"/>
          <w:spacing w:val="1"/>
          <w:sz w:val="32"/>
          <w:szCs w:val="32"/>
          <w:u w:val="none" w:color="auto"/>
          <w:lang w:val="en-US" w:eastAsia="zh-CN"/>
        </w:rPr>
        <w:t xml:space="preserve"> </w:t>
      </w:r>
    </w:p>
    <w:p>
      <w:pPr>
        <w:keepNext w:val="0"/>
        <w:keepLines w:val="0"/>
        <w:pageBreakBefore w:val="0"/>
        <w:widowControl/>
        <w:wordWrap/>
        <w:overflowPunct/>
        <w:topLinePunct w:val="0"/>
        <w:bidi w:val="0"/>
        <w:spacing w:before="104" w:line="520" w:lineRule="exact"/>
        <w:ind w:left="35" w:right="16" w:firstLine="33"/>
        <w:rPr>
          <w:rFonts w:hint="eastAsia" w:ascii="仿宋" w:hAnsi="仿宋" w:eastAsia="仿宋" w:cs="仿宋"/>
          <w:sz w:val="32"/>
          <w:szCs w:val="32"/>
        </w:rPr>
      </w:pPr>
      <w:r>
        <w:rPr>
          <w:rFonts w:hint="eastAsia" w:ascii="仿宋" w:hAnsi="仿宋" w:eastAsia="仿宋" w:cs="仿宋"/>
          <w:spacing w:val="-28"/>
          <w:sz w:val="32"/>
          <w:szCs w:val="32"/>
        </w:rPr>
        <w:t>主体资格证照名称：</w:t>
      </w:r>
      <w:r>
        <w:rPr>
          <w:rFonts w:hint="eastAsia" w:ascii="仿宋" w:hAnsi="仿宋" w:eastAsia="仿宋" w:cs="仿宋"/>
          <w:spacing w:val="1"/>
          <w:sz w:val="32"/>
          <w:szCs w:val="32"/>
          <w:u w:val="single" w:color="auto"/>
          <w:lang w:eastAsia="zh-CN"/>
        </w:rPr>
        <w:t>营业执照</w:t>
      </w:r>
      <w:r>
        <w:rPr>
          <w:rFonts w:hint="eastAsia" w:ascii="仿宋" w:hAnsi="仿宋" w:eastAsia="仿宋" w:cs="仿宋"/>
          <w:spacing w:val="1"/>
          <w:sz w:val="32"/>
          <w:szCs w:val="32"/>
          <w:u w:val="none" w:color="auto"/>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28"/>
          <w:sz w:val="32"/>
          <w:szCs w:val="32"/>
        </w:rPr>
        <w:t>统一社会信用代码：</w:t>
      </w:r>
      <w:r>
        <w:rPr>
          <w:rFonts w:hint="eastAsia" w:ascii="仿宋" w:hAnsi="仿宋" w:eastAsia="仿宋" w:cs="仿宋"/>
          <w:spacing w:val="-28"/>
          <w:sz w:val="32"/>
          <w:szCs w:val="32"/>
          <w:u w:val="single"/>
          <w:lang w:val="en-US" w:eastAsia="zh-CN"/>
        </w:rPr>
        <w:t>91653224MACRKYDC6B</w:t>
      </w:r>
      <w:r>
        <w:rPr>
          <w:rFonts w:hint="eastAsia" w:ascii="仿宋" w:hAnsi="仿宋" w:eastAsia="仿宋" w:cs="仿宋"/>
          <w:spacing w:val="1"/>
          <w:sz w:val="32"/>
          <w:szCs w:val="32"/>
          <w:u w:val="none" w:color="auto"/>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4"/>
          <w:sz w:val="32"/>
          <w:szCs w:val="32"/>
        </w:rPr>
        <w:t>住所（住址</w:t>
      </w:r>
      <w:r>
        <w:rPr>
          <w:rFonts w:hint="eastAsia" w:ascii="仿宋" w:hAnsi="仿宋" w:eastAsia="仿宋" w:cs="仿宋"/>
          <w:spacing w:val="-131"/>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洛浦县城区街道喀勒尕其巴格社区北京东路兰天凯景花苑A区商业楼1-202号</w:t>
      </w:r>
      <w:r>
        <w:rPr>
          <w:rFonts w:hint="eastAsia" w:ascii="仿宋" w:hAnsi="仿宋" w:eastAsia="仿宋" w:cs="仿宋"/>
          <w:spacing w:val="1"/>
          <w:sz w:val="32"/>
          <w:szCs w:val="32"/>
          <w:u w:val="none" w:color="auto"/>
        </w:rPr>
        <w:t xml:space="preserve">                                      </w:t>
      </w:r>
      <w:r>
        <w:rPr>
          <w:rFonts w:hint="eastAsia" w:ascii="仿宋" w:hAnsi="仿宋" w:eastAsia="仿宋" w:cs="仿宋"/>
          <w:spacing w:val="5"/>
          <w:sz w:val="32"/>
          <w:szCs w:val="32"/>
        </w:rPr>
        <w:t xml:space="preserve"> </w:t>
      </w:r>
      <w:r>
        <w:rPr>
          <w:rFonts w:hint="eastAsia" w:ascii="仿宋" w:hAnsi="仿宋" w:eastAsia="仿宋" w:cs="仿宋"/>
          <w:sz w:val="32"/>
          <w:szCs w:val="32"/>
        </w:rPr>
        <w:t>法定代表人（负责人、经营者</w:t>
      </w:r>
      <w:r>
        <w:rPr>
          <w:rFonts w:hint="eastAsia" w:ascii="仿宋" w:hAnsi="仿宋" w:eastAsia="仿宋" w:cs="仿宋"/>
          <w:spacing w:val="-96"/>
          <w:w w:val="67"/>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李强</w:t>
      </w:r>
      <w:r>
        <w:rPr>
          <w:rFonts w:hint="eastAsia" w:ascii="仿宋" w:hAnsi="仿宋" w:eastAsia="仿宋" w:cs="仿宋"/>
          <w:spacing w:val="1"/>
          <w:sz w:val="32"/>
          <w:szCs w:val="32"/>
          <w:u w:val="single" w:color="auto"/>
        </w:rPr>
        <w:t xml:space="preserve">                     </w:t>
      </w:r>
      <w:r>
        <w:rPr>
          <w:rFonts w:hint="eastAsia" w:ascii="仿宋" w:hAnsi="仿宋" w:eastAsia="仿宋" w:cs="仿宋"/>
          <w:spacing w:val="21"/>
          <w:sz w:val="32"/>
          <w:szCs w:val="32"/>
        </w:rPr>
        <w:t xml:space="preserve"> </w:t>
      </w:r>
      <w:r>
        <w:rPr>
          <w:rFonts w:hint="eastAsia" w:ascii="仿宋" w:hAnsi="仿宋" w:eastAsia="仿宋" w:cs="仿宋"/>
          <w:sz w:val="32"/>
          <w:szCs w:val="32"/>
          <w:u w:val="single" w:color="auto"/>
        </w:rPr>
        <w:t xml:space="preserve">                   </w:t>
      </w:r>
    </w:p>
    <w:p>
      <w:pPr>
        <w:keepNext w:val="0"/>
        <w:keepLines w:val="0"/>
        <w:pageBreakBefore w:val="0"/>
        <w:kinsoku/>
        <w:wordWrap/>
        <w:overflowPunct/>
        <w:topLinePunct w:val="0"/>
        <w:autoSpaceDE/>
        <w:autoSpaceDN/>
        <w:bidi w:val="0"/>
        <w:adjustRightInd/>
        <w:snapToGrid/>
        <w:spacing w:line="560" w:lineRule="exact"/>
        <w:ind w:left="0" w:leftChars="0"/>
        <w:jc w:val="left"/>
        <w:rPr>
          <w:rFonts w:hint="eastAsia" w:ascii="仿宋" w:hAnsi="仿宋" w:eastAsia="仿宋" w:cs="仿宋"/>
          <w:color w:val="000000"/>
          <w:sz w:val="32"/>
          <w:szCs w:val="32"/>
          <w:u w:val="single"/>
          <w:lang w:bidi="ar"/>
        </w:rPr>
      </w:pPr>
      <w:r>
        <w:rPr>
          <w:rFonts w:hint="eastAsia" w:ascii="仿宋" w:hAnsi="仿宋" w:eastAsia="仿宋" w:cs="仿宋"/>
          <w:color w:val="231F20"/>
          <w:spacing w:val="1"/>
          <w:sz w:val="32"/>
          <w:szCs w:val="32"/>
          <w14:textOutline w14:w="5793" w14:cap="sq" w14:cmpd="sng">
            <w14:solidFill>
              <w14:srgbClr w14:val="231F20"/>
            </w14:solidFill>
            <w14:prstDash w14:val="solid"/>
            <w14:bevel/>
          </w14:textOutline>
        </w:rPr>
        <w:t>（案件来源及调查经过）</w:t>
      </w:r>
      <w:r>
        <w:rPr>
          <w:rFonts w:hint="eastAsia" w:ascii="仿宋" w:hAnsi="仿宋" w:eastAsia="仿宋" w:cs="仿宋"/>
          <w:b w:val="0"/>
          <w:bCs/>
          <w:color w:val="000000"/>
          <w:sz w:val="32"/>
          <w:szCs w:val="32"/>
          <w:u w:val="single"/>
          <w:lang w:val="en-US" w:eastAsia="zh-CN" w:bidi="ar"/>
        </w:rPr>
        <w:t>2024年5月16日和田地区市场监督管理局委托新疆维吾尔自治区产品质量监督检验研究院对位于</w:t>
      </w:r>
      <w:r>
        <w:rPr>
          <w:rFonts w:hint="eastAsia" w:ascii="仿宋" w:hAnsi="仿宋" w:eastAsia="仿宋" w:cs="仿宋"/>
          <w:spacing w:val="1"/>
          <w:sz w:val="32"/>
          <w:szCs w:val="32"/>
          <w:u w:val="single" w:color="auto"/>
          <w:lang w:val="en-US" w:eastAsia="zh-CN"/>
        </w:rPr>
        <w:t>洛浦县城区街道喀勒尕其巴格社区北京东路兰天凯景花苑A区商业楼1-202号</w:t>
      </w:r>
      <w:r>
        <w:rPr>
          <w:rFonts w:hint="eastAsia" w:ascii="仿宋" w:hAnsi="仿宋" w:eastAsia="仿宋" w:cs="仿宋"/>
          <w:b w:val="0"/>
          <w:bCs/>
          <w:color w:val="000000"/>
          <w:sz w:val="32"/>
          <w:szCs w:val="32"/>
          <w:u w:val="single"/>
          <w:lang w:val="en-US" w:eastAsia="zh-CN" w:bidi="ar"/>
        </w:rPr>
        <w:t>的</w:t>
      </w:r>
      <w:r>
        <w:rPr>
          <w:rFonts w:hint="eastAsia" w:ascii="仿宋" w:hAnsi="仿宋" w:eastAsia="仿宋" w:cs="仿宋"/>
          <w:b w:val="0"/>
          <w:bCs w:val="0"/>
          <w:spacing w:val="1"/>
          <w:sz w:val="32"/>
          <w:szCs w:val="32"/>
          <w:u w:val="single" w:color="auto"/>
          <w:lang w:eastAsia="zh-CN"/>
        </w:rPr>
        <w:t>洛浦县万家乐泽远商贸有限公司</w:t>
      </w:r>
      <w:r>
        <w:rPr>
          <w:rFonts w:hint="eastAsia" w:ascii="仿宋" w:hAnsi="仿宋" w:eastAsia="仿宋" w:cs="仿宋"/>
          <w:spacing w:val="1"/>
          <w:sz w:val="32"/>
          <w:szCs w:val="32"/>
          <w:u w:val="single" w:color="auto"/>
          <w:lang w:eastAsia="zh-CN"/>
        </w:rPr>
        <w:t>内经营的“生姜”进行监督抽检，</w:t>
      </w:r>
      <w:r>
        <w:rPr>
          <w:rFonts w:hint="eastAsia" w:ascii="仿宋" w:hAnsi="仿宋" w:eastAsia="仿宋" w:cs="仿宋"/>
          <w:spacing w:val="1"/>
          <w:sz w:val="32"/>
          <w:szCs w:val="32"/>
          <w:u w:val="single" w:color="auto"/>
          <w:lang w:val="en-US" w:eastAsia="zh-CN"/>
        </w:rPr>
        <w:t>2024年6月8日经抽检检验，㘔虫胺项目不符合GB2763-2021.《食品安全国家标准，食品中农药最大残留限量》要求，检验结论为不合格。</w:t>
      </w:r>
      <w:r>
        <w:rPr>
          <w:rFonts w:hint="eastAsia" w:ascii="仿宋" w:hAnsi="仿宋" w:eastAsia="仿宋" w:cs="仿宋"/>
          <w:color w:val="000000"/>
          <w:sz w:val="32"/>
          <w:szCs w:val="32"/>
          <w:u w:val="single"/>
          <w:lang w:bidi="ar"/>
        </w:rPr>
        <w:t>202</w:t>
      </w:r>
      <w:r>
        <w:rPr>
          <w:rFonts w:hint="eastAsia" w:ascii="仿宋" w:hAnsi="仿宋" w:eastAsia="仿宋" w:cs="仿宋"/>
          <w:color w:val="000000"/>
          <w:sz w:val="32"/>
          <w:szCs w:val="32"/>
          <w:u w:val="single"/>
          <w:lang w:val="en-US" w:eastAsia="zh-CN" w:bidi="ar"/>
        </w:rPr>
        <w:t>4</w:t>
      </w:r>
      <w:r>
        <w:rPr>
          <w:rFonts w:hint="eastAsia" w:ascii="仿宋" w:hAnsi="仿宋" w:eastAsia="仿宋" w:cs="仿宋"/>
          <w:color w:val="000000"/>
          <w:sz w:val="32"/>
          <w:szCs w:val="32"/>
          <w:u w:val="single"/>
          <w:lang w:bidi="ar"/>
        </w:rPr>
        <w:t>年</w:t>
      </w:r>
      <w:r>
        <w:rPr>
          <w:rFonts w:hint="eastAsia" w:ascii="仿宋" w:hAnsi="仿宋" w:eastAsia="仿宋" w:cs="仿宋"/>
          <w:color w:val="000000"/>
          <w:sz w:val="32"/>
          <w:szCs w:val="32"/>
          <w:u w:val="single"/>
          <w:lang w:val="en-US" w:eastAsia="zh-CN" w:bidi="ar"/>
        </w:rPr>
        <w:t>6</w:t>
      </w:r>
      <w:r>
        <w:rPr>
          <w:rFonts w:hint="eastAsia" w:ascii="仿宋" w:hAnsi="仿宋" w:eastAsia="仿宋" w:cs="仿宋"/>
          <w:color w:val="000000"/>
          <w:sz w:val="32"/>
          <w:szCs w:val="32"/>
          <w:u w:val="single"/>
          <w:lang w:bidi="ar"/>
        </w:rPr>
        <w:t>月</w:t>
      </w:r>
      <w:r>
        <w:rPr>
          <w:rFonts w:hint="eastAsia" w:ascii="仿宋" w:hAnsi="仿宋" w:eastAsia="仿宋" w:cs="仿宋"/>
          <w:color w:val="000000"/>
          <w:sz w:val="32"/>
          <w:szCs w:val="32"/>
          <w:u w:val="single"/>
          <w:lang w:val="en-US" w:eastAsia="zh-CN" w:bidi="ar"/>
        </w:rPr>
        <w:t>12</w:t>
      </w:r>
      <w:r>
        <w:rPr>
          <w:rFonts w:hint="eastAsia" w:ascii="仿宋" w:hAnsi="仿宋" w:eastAsia="仿宋" w:cs="仿宋"/>
          <w:color w:val="000000"/>
          <w:sz w:val="32"/>
          <w:szCs w:val="32"/>
          <w:u w:val="single"/>
          <w:lang w:bidi="ar"/>
        </w:rPr>
        <w:t>日</w:t>
      </w:r>
      <w:r>
        <w:rPr>
          <w:rFonts w:hint="eastAsia" w:ascii="仿宋" w:hAnsi="仿宋" w:eastAsia="仿宋" w:cs="仿宋"/>
          <w:color w:val="000000"/>
          <w:sz w:val="32"/>
          <w:szCs w:val="32"/>
          <w:u w:val="single"/>
          <w:lang w:eastAsia="zh-CN" w:bidi="ar"/>
        </w:rPr>
        <w:t>洛浦县市场监督管理局</w:t>
      </w:r>
      <w:r>
        <w:rPr>
          <w:rFonts w:hint="eastAsia" w:ascii="仿宋" w:hAnsi="仿宋" w:eastAsia="仿宋" w:cs="仿宋"/>
          <w:color w:val="000000"/>
          <w:sz w:val="32"/>
          <w:szCs w:val="32"/>
          <w:u w:val="single"/>
          <w:lang w:bidi="ar"/>
        </w:rPr>
        <w:t>两名执法人员</w:t>
      </w:r>
      <w:r>
        <w:rPr>
          <w:rFonts w:hint="eastAsia" w:ascii="仿宋" w:hAnsi="仿宋" w:eastAsia="仿宋" w:cs="仿宋"/>
          <w:color w:val="000000"/>
          <w:sz w:val="32"/>
          <w:szCs w:val="32"/>
          <w:u w:val="single"/>
          <w:lang w:val="en-US" w:eastAsia="zh-CN" w:bidi="ar"/>
        </w:rPr>
        <w:t>对现场进行了监督检查未发现不符合</w:t>
      </w:r>
      <w:r>
        <w:rPr>
          <w:rFonts w:hint="eastAsia" w:ascii="仿宋_GB2312" w:hAnsi="宋体" w:eastAsia="仿宋_GB2312" w:cs="黑体"/>
          <w:color w:val="000000"/>
          <w:sz w:val="32"/>
          <w:szCs w:val="32"/>
          <w:u w:val="single"/>
          <w:lang w:val="en-US" w:eastAsia="zh-CN" w:bidi="ar"/>
        </w:rPr>
        <w:t>食品安全标准的</w:t>
      </w:r>
      <w:r>
        <w:rPr>
          <w:rFonts w:hint="eastAsia" w:ascii="仿宋" w:hAnsi="仿宋" w:eastAsia="仿宋" w:cs="仿宋"/>
          <w:color w:val="000000"/>
          <w:sz w:val="32"/>
          <w:szCs w:val="32"/>
          <w:u w:val="single"/>
          <w:lang w:val="en-US" w:eastAsia="zh-CN" w:bidi="ar"/>
        </w:rPr>
        <w:t>食用农产品“生姜”，下达了</w:t>
      </w:r>
      <w:r>
        <w:rPr>
          <w:rFonts w:hint="eastAsia" w:ascii="仿宋" w:hAnsi="仿宋" w:eastAsia="仿宋" w:cs="仿宋"/>
          <w:color w:val="000000"/>
          <w:sz w:val="32"/>
          <w:szCs w:val="32"/>
          <w:u w:val="single"/>
          <w:lang w:bidi="ar"/>
        </w:rPr>
        <w:t>《</w:t>
      </w:r>
      <w:r>
        <w:rPr>
          <w:rFonts w:hint="eastAsia" w:ascii="仿宋" w:hAnsi="仿宋" w:eastAsia="仿宋" w:cs="仿宋"/>
          <w:color w:val="000000"/>
          <w:sz w:val="32"/>
          <w:szCs w:val="32"/>
          <w:u w:val="single"/>
          <w:lang w:eastAsia="zh-CN" w:bidi="ar"/>
        </w:rPr>
        <w:t>现场笔录</w:t>
      </w:r>
      <w:r>
        <w:rPr>
          <w:rFonts w:hint="eastAsia" w:ascii="仿宋" w:hAnsi="仿宋" w:eastAsia="仿宋" w:cs="仿宋"/>
          <w:color w:val="000000"/>
          <w:sz w:val="32"/>
          <w:szCs w:val="32"/>
          <w:u w:val="single"/>
          <w:lang w:bidi="ar"/>
        </w:rPr>
        <w:t>》</w:t>
      </w:r>
      <w:r>
        <w:rPr>
          <w:rFonts w:hint="eastAsia" w:ascii="仿宋" w:hAnsi="仿宋" w:eastAsia="仿宋" w:cs="仿宋"/>
          <w:color w:val="000000"/>
          <w:sz w:val="32"/>
          <w:szCs w:val="32"/>
          <w:u w:val="single"/>
          <w:lang w:val="en-US" w:eastAsia="zh-CN" w:bidi="ar"/>
        </w:rPr>
        <w:t>，并送达了不合格食品农产品的检验报告：</w:t>
      </w:r>
      <w:r>
        <w:rPr>
          <w:rFonts w:hint="eastAsia" w:ascii="仿宋_GB2312" w:hAnsi="仿宋" w:eastAsia="仿宋_GB2312"/>
          <w:b w:val="0"/>
          <w:bCs w:val="0"/>
          <w:color w:val="000000"/>
          <w:sz w:val="30"/>
          <w:szCs w:val="30"/>
          <w:u w:val="single"/>
          <w:lang w:val="en-US" w:eastAsia="zh-CN"/>
        </w:rPr>
        <w:t>2024X-J-SP13659</w:t>
      </w:r>
      <w:r>
        <w:rPr>
          <w:rFonts w:hint="eastAsia" w:ascii="仿宋" w:hAnsi="仿宋" w:eastAsia="仿宋" w:cs="仿宋"/>
          <w:color w:val="000000"/>
          <w:sz w:val="32"/>
          <w:szCs w:val="32"/>
          <w:u w:val="single"/>
          <w:lang w:val="en-US" w:eastAsia="zh-CN" w:bidi="ar"/>
        </w:rPr>
        <w:t>、检验结果通知书、抽样检验复验和异议须知、《检验结果通知书》(和洛市监检告[2024]10号)在送达回证中签名确认</w:t>
      </w:r>
      <w:r>
        <w:rPr>
          <w:rFonts w:hint="eastAsia" w:ascii="仿宋" w:hAnsi="仿宋" w:eastAsia="仿宋" w:cs="仿宋"/>
          <w:color w:val="000000"/>
          <w:sz w:val="32"/>
          <w:szCs w:val="32"/>
          <w:u w:val="single"/>
          <w:lang w:bidi="ar"/>
        </w:rPr>
        <w:t>，</w:t>
      </w:r>
      <w:r>
        <w:rPr>
          <w:rFonts w:hint="eastAsia" w:ascii="仿宋" w:hAnsi="仿宋" w:eastAsia="仿宋" w:cs="仿宋"/>
          <w:color w:val="000000"/>
          <w:sz w:val="32"/>
          <w:szCs w:val="32"/>
          <w:u w:val="single"/>
          <w:lang w:eastAsia="zh-CN" w:bidi="ar"/>
        </w:rPr>
        <w:t>因</w:t>
      </w:r>
      <w:r>
        <w:rPr>
          <w:rFonts w:hint="eastAsia" w:ascii="仿宋" w:hAnsi="仿宋" w:eastAsia="仿宋" w:cs="仿宋"/>
          <w:color w:val="000000"/>
          <w:sz w:val="32"/>
          <w:szCs w:val="32"/>
          <w:u w:val="single"/>
          <w:lang w:val="en-US" w:eastAsia="zh-CN" w:bidi="ar"/>
        </w:rPr>
        <w:t>不符合食用农产品</w:t>
      </w:r>
      <w:r>
        <w:rPr>
          <w:rFonts w:hint="eastAsia" w:ascii="仿宋" w:hAnsi="仿宋" w:eastAsia="仿宋" w:cs="仿宋"/>
          <w:color w:val="000000"/>
          <w:sz w:val="32"/>
          <w:szCs w:val="32"/>
          <w:u w:val="single"/>
          <w:lang w:eastAsia="zh-CN" w:bidi="ar"/>
        </w:rPr>
        <w:t>“生姜”属于快速消耗品</w:t>
      </w:r>
      <w:r>
        <w:rPr>
          <w:rFonts w:hint="eastAsia" w:ascii="仿宋" w:hAnsi="仿宋" w:eastAsia="仿宋" w:cs="仿宋"/>
          <w:color w:val="000000"/>
          <w:sz w:val="32"/>
          <w:szCs w:val="32"/>
          <w:u w:val="single"/>
          <w:lang w:bidi="ar"/>
        </w:rPr>
        <w:t>执法人员未对该店的上述行为</w:t>
      </w:r>
      <w:r>
        <w:rPr>
          <w:rFonts w:hint="eastAsia" w:ascii="仿宋" w:hAnsi="仿宋" w:eastAsia="仿宋" w:cs="仿宋"/>
          <w:color w:val="000000"/>
          <w:sz w:val="32"/>
          <w:szCs w:val="32"/>
          <w:u w:val="single"/>
          <w:lang w:eastAsia="zh-CN" w:bidi="ar"/>
        </w:rPr>
        <w:t>实施</w:t>
      </w:r>
      <w:r>
        <w:rPr>
          <w:rFonts w:hint="eastAsia" w:ascii="仿宋" w:hAnsi="仿宋" w:eastAsia="仿宋" w:cs="仿宋"/>
          <w:color w:val="000000"/>
          <w:sz w:val="32"/>
          <w:szCs w:val="32"/>
          <w:u w:val="single"/>
          <w:lang w:bidi="ar"/>
        </w:rPr>
        <w:t>行政强制措施。</w:t>
      </w:r>
    </w:p>
    <w:p>
      <w:pPr>
        <w:keepNext w:val="0"/>
        <w:keepLines w:val="0"/>
        <w:pageBreakBefore w:val="0"/>
        <w:kinsoku/>
        <w:wordWrap/>
        <w:overflowPunct/>
        <w:topLinePunct w:val="0"/>
        <w:autoSpaceDE/>
        <w:autoSpaceDN/>
        <w:bidi w:val="0"/>
        <w:adjustRightInd/>
        <w:snapToGrid/>
        <w:spacing w:line="560" w:lineRule="exact"/>
        <w:ind w:left="0" w:leftChars="0" w:firstLine="700" w:firstLineChars="200"/>
        <w:jc w:val="left"/>
        <w:rPr>
          <w:rFonts w:hint="eastAsia" w:ascii="仿宋" w:hAnsi="仿宋" w:eastAsia="仿宋" w:cs="仿宋"/>
          <w:b w:val="0"/>
          <w:bCs w:val="0"/>
          <w:color w:val="000000"/>
          <w:sz w:val="32"/>
          <w:szCs w:val="32"/>
          <w:u w:val="single" w:color="auto"/>
          <w:lang w:bidi="ar"/>
        </w:rPr>
      </w:pPr>
      <w:r>
        <w:rPr>
          <w:rFonts w:hint="eastAsia" w:ascii="仿宋" w:hAnsi="仿宋" w:eastAsia="仿宋" w:cs="仿宋"/>
          <w:spacing w:val="15"/>
          <w:sz w:val="32"/>
          <w:szCs w:val="32"/>
        </w:rPr>
        <w:t>经查</w:t>
      </w:r>
      <w:r>
        <w:rPr>
          <w:rFonts w:hint="eastAsia" w:ascii="仿宋" w:hAnsi="仿宋" w:eastAsia="仿宋" w:cs="仿宋"/>
          <w:spacing w:val="-44"/>
          <w:sz w:val="32"/>
          <w:szCs w:val="32"/>
        </w:rPr>
        <w:t>，</w:t>
      </w:r>
      <w:r>
        <w:rPr>
          <w:rFonts w:hint="eastAsia" w:ascii="仿宋_GB2312" w:hAnsi="宋体" w:eastAsia="仿宋_GB2312" w:cs="黑体"/>
          <w:color w:val="000000"/>
          <w:sz w:val="32"/>
          <w:szCs w:val="32"/>
          <w:u w:val="single"/>
          <w:lang w:bidi="ar"/>
        </w:rPr>
        <w:t>2024年</w:t>
      </w:r>
      <w:r>
        <w:rPr>
          <w:rFonts w:hint="eastAsia" w:ascii="仿宋_GB2312" w:hAnsi="宋体" w:eastAsia="仿宋_GB2312" w:cs="黑体"/>
          <w:color w:val="000000"/>
          <w:sz w:val="32"/>
          <w:szCs w:val="32"/>
          <w:u w:val="single"/>
          <w:lang w:val="en-US" w:eastAsia="zh-CN" w:bidi="ar"/>
        </w:rPr>
        <w:t>6</w:t>
      </w:r>
      <w:r>
        <w:rPr>
          <w:rFonts w:hint="eastAsia" w:ascii="仿宋_GB2312" w:hAnsi="宋体" w:eastAsia="仿宋_GB2312" w:cs="黑体"/>
          <w:color w:val="000000"/>
          <w:sz w:val="32"/>
          <w:szCs w:val="32"/>
          <w:u w:val="single"/>
          <w:lang w:bidi="ar"/>
        </w:rPr>
        <w:t>月</w:t>
      </w:r>
      <w:r>
        <w:rPr>
          <w:rFonts w:hint="eastAsia" w:ascii="仿宋_GB2312" w:hAnsi="宋体" w:eastAsia="仿宋_GB2312" w:cs="黑体"/>
          <w:color w:val="000000"/>
          <w:sz w:val="32"/>
          <w:szCs w:val="32"/>
          <w:u w:val="single"/>
          <w:lang w:val="en-US" w:eastAsia="zh-CN" w:bidi="ar"/>
        </w:rPr>
        <w:t>13</w:t>
      </w:r>
      <w:r>
        <w:rPr>
          <w:rFonts w:hint="eastAsia" w:ascii="仿宋_GB2312" w:hAnsi="宋体" w:eastAsia="仿宋_GB2312" w:cs="黑体"/>
          <w:color w:val="000000"/>
          <w:sz w:val="32"/>
          <w:szCs w:val="32"/>
          <w:u w:val="single"/>
          <w:lang w:bidi="ar"/>
        </w:rPr>
        <w:t>日</w:t>
      </w:r>
      <w:r>
        <w:rPr>
          <w:rFonts w:hint="eastAsia" w:ascii="仿宋" w:hAnsi="仿宋" w:eastAsia="仿宋" w:cs="仿宋"/>
          <w:color w:val="000000"/>
          <w:sz w:val="32"/>
          <w:szCs w:val="32"/>
          <w:u w:val="single"/>
          <w:lang w:eastAsia="zh-CN" w:bidi="ar"/>
        </w:rPr>
        <w:t>洛浦县市场监督管理局两名</w:t>
      </w:r>
      <w:r>
        <w:rPr>
          <w:rFonts w:hint="eastAsia" w:ascii="仿宋" w:hAnsi="仿宋" w:eastAsia="仿宋" w:cs="仿宋"/>
          <w:color w:val="000000"/>
          <w:sz w:val="32"/>
          <w:szCs w:val="32"/>
          <w:u w:val="single"/>
          <w:lang w:bidi="ar"/>
        </w:rPr>
        <w:t>执法人员</w:t>
      </w:r>
      <w:r>
        <w:rPr>
          <w:rFonts w:hint="eastAsia" w:ascii="仿宋_GB2312" w:hAnsi="宋体" w:eastAsia="仿宋_GB2312" w:cs="黑体"/>
          <w:color w:val="000000"/>
          <w:sz w:val="32"/>
          <w:szCs w:val="32"/>
          <w:u w:val="single"/>
          <w:lang w:bidi="ar"/>
        </w:rPr>
        <w:t>进行询问调查</w:t>
      </w:r>
      <w:r>
        <w:rPr>
          <w:rFonts w:hint="eastAsia" w:ascii="仿宋_GB2312" w:hAnsi="宋体" w:eastAsia="仿宋_GB2312" w:cs="黑体"/>
          <w:color w:val="000000"/>
          <w:sz w:val="32"/>
          <w:szCs w:val="32"/>
          <w:u w:val="single"/>
          <w:lang w:eastAsia="zh-CN" w:bidi="ar"/>
        </w:rPr>
        <w:t>。</w:t>
      </w:r>
      <w:r>
        <w:rPr>
          <w:rFonts w:hint="eastAsia" w:ascii="仿宋_GB2312" w:hAnsi="仿宋" w:eastAsia="仿宋_GB2312" w:cs="仿宋"/>
          <w:b w:val="0"/>
          <w:bCs w:val="0"/>
          <w:color w:val="auto"/>
          <w:sz w:val="32"/>
          <w:szCs w:val="32"/>
          <w:u w:val="single"/>
          <w:lang w:val="en-US" w:eastAsia="zh-CN"/>
        </w:rPr>
        <w:t>2024年5月15日</w:t>
      </w:r>
      <w:r>
        <w:rPr>
          <w:rFonts w:hint="eastAsia" w:ascii="仿宋_GB2312" w:hAnsi="宋体" w:eastAsia="仿宋_GB2312" w:cs="黑体"/>
          <w:color w:val="000000"/>
          <w:sz w:val="32"/>
          <w:szCs w:val="32"/>
          <w:u w:val="single"/>
          <w:lang w:bidi="ar"/>
        </w:rPr>
        <w:t>当事人</w:t>
      </w:r>
      <w:r>
        <w:rPr>
          <w:rFonts w:hint="eastAsia" w:ascii="仿宋_GB2312" w:hAnsi="宋体" w:eastAsia="仿宋_GB2312" w:cs="黑体"/>
          <w:color w:val="000000"/>
          <w:sz w:val="32"/>
          <w:szCs w:val="32"/>
          <w:u w:val="single"/>
          <w:lang w:eastAsia="zh-CN" w:bidi="ar"/>
        </w:rPr>
        <w:t>在和田北慕市场批发市场中</w:t>
      </w:r>
      <w:r>
        <w:rPr>
          <w:rFonts w:hint="eastAsia" w:ascii="仿宋_GB2312" w:hAnsi="仿宋" w:eastAsia="仿宋_GB2312" w:cs="仿宋"/>
          <w:b w:val="0"/>
          <w:bCs w:val="0"/>
          <w:color w:val="auto"/>
          <w:sz w:val="32"/>
          <w:szCs w:val="32"/>
          <w:u w:val="single"/>
          <w:lang w:val="en-US" w:eastAsia="zh-CN"/>
        </w:rPr>
        <w:t>“和田市金满园蔬菜副食品商行”批发的</w:t>
      </w:r>
      <w:r>
        <w:rPr>
          <w:rFonts w:hint="eastAsia" w:ascii="仿宋_GB2312" w:hAnsi="宋体" w:eastAsia="仿宋_GB2312" w:cs="黑体"/>
          <w:color w:val="000000"/>
          <w:sz w:val="32"/>
          <w:szCs w:val="32"/>
          <w:u w:val="single"/>
          <w:lang w:eastAsia="zh-CN" w:bidi="ar"/>
        </w:rPr>
        <w:t>食用农产品“生姜”</w:t>
      </w:r>
      <w:r>
        <w:rPr>
          <w:rFonts w:hint="eastAsia" w:ascii="仿宋_GB2312" w:hAnsi="仿宋" w:eastAsia="仿宋_GB2312" w:cs="仿宋"/>
          <w:b w:val="0"/>
          <w:bCs w:val="0"/>
          <w:color w:val="auto"/>
          <w:sz w:val="32"/>
          <w:szCs w:val="32"/>
          <w:u w:val="single"/>
          <w:lang w:val="en-US" w:eastAsia="zh-CN"/>
        </w:rPr>
        <w:t>。共</w:t>
      </w:r>
      <w:r>
        <w:rPr>
          <w:rFonts w:hint="eastAsia" w:ascii="仿宋" w:hAnsi="仿宋" w:eastAsia="仿宋" w:cs="仿宋"/>
          <w:b w:val="0"/>
          <w:bCs w:val="0"/>
          <w:color w:val="auto"/>
          <w:sz w:val="32"/>
          <w:szCs w:val="32"/>
          <w:u w:val="single" w:color="auto"/>
          <w:lang w:val="en-US" w:eastAsia="zh-CN"/>
        </w:rPr>
        <w:t>购进了2件、每件20公斤、共40公斤，抽检了6.31公斤，销售了33.69公斤，每公斤销售18.8元，共销售了752元</w:t>
      </w:r>
      <w:r>
        <w:rPr>
          <w:rFonts w:hint="eastAsia" w:ascii="仿宋_GB2312" w:hAnsi="仿宋" w:eastAsia="仿宋_GB2312" w:cs="仿宋"/>
          <w:b w:val="0"/>
          <w:bCs w:val="0"/>
          <w:color w:val="auto"/>
          <w:sz w:val="32"/>
          <w:szCs w:val="32"/>
          <w:u w:val="single"/>
          <w:lang w:val="en-US" w:eastAsia="zh-CN"/>
        </w:rPr>
        <w:t>；当事人</w:t>
      </w:r>
      <w:r>
        <w:rPr>
          <w:rFonts w:hint="eastAsia" w:ascii="仿宋_GB2312" w:hAnsi="宋体" w:eastAsia="仿宋_GB2312" w:cs="黑体"/>
          <w:color w:val="000000"/>
          <w:sz w:val="32"/>
          <w:szCs w:val="32"/>
          <w:u w:val="single"/>
          <w:lang w:bidi="ar"/>
        </w:rPr>
        <w:t>向本局提交</w:t>
      </w:r>
      <w:r>
        <w:rPr>
          <w:rFonts w:hint="eastAsia" w:ascii="仿宋_GB2312" w:hAnsi="宋体" w:eastAsia="仿宋_GB2312" w:cs="黑体"/>
          <w:color w:val="000000"/>
          <w:sz w:val="32"/>
          <w:szCs w:val="32"/>
          <w:u w:val="single"/>
          <w:lang w:eastAsia="zh-CN" w:bidi="ar"/>
        </w:rPr>
        <w:t>了</w:t>
      </w:r>
      <w:r>
        <w:rPr>
          <w:rFonts w:hint="eastAsia" w:ascii="仿宋_GB2312" w:hAnsi="仿宋" w:eastAsia="仿宋_GB2312" w:cs="仿宋"/>
          <w:b w:val="0"/>
          <w:bCs w:val="0"/>
          <w:color w:val="auto"/>
          <w:sz w:val="32"/>
          <w:szCs w:val="32"/>
          <w:u w:val="single"/>
          <w:lang w:val="en-US" w:eastAsia="zh-CN"/>
        </w:rPr>
        <w:t>供货方资质、索证索票、进货查验记录</w:t>
      </w:r>
      <w:r>
        <w:rPr>
          <w:rFonts w:hint="eastAsia" w:ascii="仿宋_GB2312" w:hAnsi="宋体" w:eastAsia="仿宋_GB2312" w:cs="黑体"/>
          <w:color w:val="000000"/>
          <w:sz w:val="32"/>
          <w:szCs w:val="32"/>
          <w:u w:val="single"/>
          <w:lang w:bidi="ar"/>
        </w:rPr>
        <w:t>相关证明材料，执法人员围绕当事人</w:t>
      </w:r>
      <w:r>
        <w:rPr>
          <w:rFonts w:hint="eastAsia" w:ascii="仿宋_GB2312" w:hAnsi="宋体" w:eastAsia="仿宋_GB2312" w:cs="黑体"/>
          <w:color w:val="000000"/>
          <w:sz w:val="32"/>
          <w:szCs w:val="32"/>
          <w:u w:val="single"/>
          <w:lang w:eastAsia="zh-CN" w:bidi="ar"/>
        </w:rPr>
        <w:t>涉嫌</w:t>
      </w:r>
      <w:r>
        <w:rPr>
          <w:rFonts w:hint="eastAsia" w:ascii="仿宋_GB2312" w:hAnsi="宋体" w:eastAsia="仿宋_GB2312" w:cs="黑体"/>
          <w:color w:val="000000"/>
          <w:sz w:val="32"/>
          <w:szCs w:val="32"/>
          <w:u w:val="single"/>
          <w:lang w:val="en-US" w:eastAsia="zh-CN" w:bidi="ar"/>
        </w:rPr>
        <w:t>经营不符合食品安全标准的食用农产品</w:t>
      </w:r>
      <w:r>
        <w:rPr>
          <w:rFonts w:hint="eastAsia" w:ascii="仿宋_GB2312" w:hAnsi="宋体" w:eastAsia="仿宋_GB2312" w:cs="黑体"/>
          <w:color w:val="000000"/>
          <w:sz w:val="32"/>
          <w:szCs w:val="32"/>
          <w:u w:val="single"/>
          <w:lang w:bidi="ar"/>
        </w:rPr>
        <w:t>的违法行为收集相关证明资料，确定其违法事实。2024年</w:t>
      </w:r>
      <w:r>
        <w:rPr>
          <w:rFonts w:hint="eastAsia" w:ascii="仿宋_GB2312" w:hAnsi="宋体" w:eastAsia="仿宋_GB2312" w:cs="黑体"/>
          <w:color w:val="000000"/>
          <w:sz w:val="32"/>
          <w:szCs w:val="32"/>
          <w:u w:val="single"/>
          <w:lang w:val="en-US" w:eastAsia="zh-CN" w:bidi="ar"/>
        </w:rPr>
        <w:t>6</w:t>
      </w:r>
      <w:r>
        <w:rPr>
          <w:rFonts w:hint="eastAsia" w:ascii="仿宋_GB2312" w:hAnsi="宋体" w:eastAsia="仿宋_GB2312" w:cs="黑体"/>
          <w:color w:val="000000"/>
          <w:sz w:val="32"/>
          <w:szCs w:val="32"/>
          <w:u w:val="single"/>
          <w:lang w:bidi="ar"/>
        </w:rPr>
        <w:t>月</w:t>
      </w:r>
      <w:r>
        <w:rPr>
          <w:rFonts w:hint="eastAsia" w:ascii="仿宋_GB2312" w:hAnsi="宋体" w:eastAsia="仿宋_GB2312" w:cs="黑体"/>
          <w:color w:val="000000"/>
          <w:sz w:val="32"/>
          <w:szCs w:val="32"/>
          <w:u w:val="single"/>
          <w:lang w:val="en-US" w:eastAsia="zh-CN" w:bidi="ar"/>
        </w:rPr>
        <w:t>13</w:t>
      </w:r>
      <w:r>
        <w:rPr>
          <w:rFonts w:hint="eastAsia" w:ascii="仿宋_GB2312" w:hAnsi="宋体" w:eastAsia="仿宋_GB2312" w:cs="黑体"/>
          <w:color w:val="000000"/>
          <w:sz w:val="32"/>
          <w:szCs w:val="32"/>
          <w:u w:val="single"/>
          <w:lang w:bidi="ar"/>
        </w:rPr>
        <w:t>日案件调查终结。</w:t>
      </w:r>
    </w:p>
    <w:p>
      <w:pPr>
        <w:keepNext w:val="0"/>
        <w:keepLines w:val="0"/>
        <w:pageBreakBefore w:val="0"/>
        <w:widowControl/>
        <w:wordWrap/>
        <w:overflowPunct/>
        <w:topLinePunct w:val="0"/>
        <w:bidi w:val="0"/>
        <w:spacing w:line="52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上述事实，主要有以下证据证明：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1.现场检查笔录原件一张，证明对当事人现场检查的情况；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2.法人李强身份证复印件，证明负责人的身份；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3.受委托人身份证复印件，证明受委托人的身份；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4.委托书原件，证明在办理此案件时洛浦县万家乐泽远商贸有限公司授权行为；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5.营业执照复印件，证据当事人有经营食用农产品的主体资格；</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6.食品经营许可证复印件，证明当事人有经营食品的合法权益；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仿宋"/>
          <w:spacing w:val="1"/>
          <w:sz w:val="32"/>
          <w:szCs w:val="32"/>
          <w:u w:val="single" w:color="auto"/>
          <w:lang w:eastAsia="zh-CN"/>
        </w:rPr>
      </w:pPr>
      <w:r>
        <w:rPr>
          <w:rFonts w:hint="eastAsia" w:ascii="仿宋" w:hAnsi="仿宋" w:eastAsia="仿宋" w:cs="仿宋"/>
          <w:b w:val="0"/>
          <w:bCs w:val="0"/>
          <w:color w:val="000000"/>
          <w:sz w:val="32"/>
          <w:szCs w:val="32"/>
          <w:u w:val="single" w:color="auto"/>
          <w:lang w:val="en-US" w:eastAsia="zh-CN" w:bidi="ar"/>
        </w:rPr>
        <w:t>7.食品安全抽样检验抽样单：</w:t>
      </w:r>
      <w:r>
        <w:rPr>
          <w:rFonts w:hint="eastAsia" w:ascii="仿宋_GB2312" w:hAnsi="仿宋" w:eastAsia="仿宋_GB2312"/>
          <w:b w:val="0"/>
          <w:bCs w:val="0"/>
          <w:color w:val="000000"/>
          <w:sz w:val="30"/>
          <w:szCs w:val="30"/>
          <w:u w:val="single"/>
          <w:lang w:val="en-US" w:eastAsia="zh-CN"/>
        </w:rPr>
        <w:t>DBJ24653200830239151</w:t>
      </w:r>
      <w:r>
        <w:rPr>
          <w:rFonts w:hint="eastAsia" w:ascii="仿宋" w:hAnsi="仿宋" w:eastAsia="仿宋" w:cs="仿宋"/>
          <w:b w:val="0"/>
          <w:bCs w:val="0"/>
          <w:color w:val="000000"/>
          <w:sz w:val="32"/>
          <w:szCs w:val="32"/>
          <w:u w:val="single" w:color="auto"/>
          <w:lang w:val="en-US" w:eastAsia="zh-CN" w:bidi="ar"/>
        </w:rPr>
        <w:t>，证明在</w:t>
      </w:r>
      <w:r>
        <w:rPr>
          <w:rFonts w:hint="eastAsia" w:ascii="仿宋" w:hAnsi="仿宋" w:eastAsia="仿宋" w:cs="仿宋"/>
          <w:b w:val="0"/>
          <w:bCs w:val="0"/>
          <w:spacing w:val="1"/>
          <w:sz w:val="32"/>
          <w:szCs w:val="32"/>
          <w:u w:val="single" w:color="auto"/>
          <w:lang w:eastAsia="zh-CN"/>
        </w:rPr>
        <w:t>洛浦县万家乐泽远商贸有限公司</w:t>
      </w:r>
      <w:r>
        <w:rPr>
          <w:rFonts w:hint="eastAsia" w:ascii="仿宋" w:hAnsi="仿宋" w:eastAsia="仿宋" w:cs="仿宋"/>
          <w:spacing w:val="1"/>
          <w:sz w:val="32"/>
          <w:szCs w:val="32"/>
          <w:u w:val="single" w:color="auto"/>
          <w:lang w:eastAsia="zh-CN"/>
        </w:rPr>
        <w:t>监督抽检时当事人确认签字；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4" w:firstLineChars="200"/>
        <w:jc w:val="left"/>
        <w:rPr>
          <w:rFonts w:hint="default" w:ascii="仿宋" w:hAnsi="仿宋" w:eastAsia="仿宋" w:cs="仿宋"/>
          <w:spacing w:val="1"/>
          <w:sz w:val="32"/>
          <w:szCs w:val="32"/>
          <w:u w:val="single" w:color="auto"/>
          <w:lang w:val="en-US" w:eastAsia="zh-CN"/>
        </w:rPr>
      </w:pPr>
      <w:r>
        <w:rPr>
          <w:rFonts w:hint="eastAsia" w:ascii="仿宋" w:hAnsi="仿宋" w:eastAsia="仿宋" w:cs="仿宋"/>
          <w:spacing w:val="1"/>
          <w:sz w:val="32"/>
          <w:szCs w:val="32"/>
          <w:u w:val="single" w:color="auto"/>
          <w:lang w:val="en-US" w:eastAsia="zh-CN"/>
        </w:rPr>
        <w:t>8.食品安全抽样检验告知书，证明在监督抽检是告知当事人的监督抽检的理由；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9.检验报告：</w:t>
      </w:r>
      <w:r>
        <w:rPr>
          <w:rFonts w:hint="eastAsia" w:ascii="仿宋_GB2312" w:hAnsi="仿宋" w:eastAsia="仿宋_GB2312"/>
          <w:b w:val="0"/>
          <w:bCs w:val="0"/>
          <w:color w:val="000000"/>
          <w:sz w:val="30"/>
          <w:szCs w:val="30"/>
          <w:u w:val="single"/>
          <w:lang w:val="en-US" w:eastAsia="zh-CN"/>
        </w:rPr>
        <w:t>2024X-J-SP13659</w:t>
      </w:r>
      <w:r>
        <w:rPr>
          <w:rFonts w:hint="eastAsia" w:ascii="仿宋" w:hAnsi="仿宋" w:eastAsia="仿宋" w:cs="仿宋"/>
          <w:b w:val="0"/>
          <w:bCs w:val="0"/>
          <w:color w:val="000000"/>
          <w:sz w:val="32"/>
          <w:szCs w:val="32"/>
          <w:u w:val="single" w:color="auto"/>
          <w:lang w:val="en-US" w:eastAsia="zh-CN" w:bidi="ar"/>
        </w:rPr>
        <w:t>，</w:t>
      </w:r>
      <w:r>
        <w:rPr>
          <w:rFonts w:hint="eastAsia" w:ascii="仿宋" w:hAnsi="仿宋" w:eastAsia="仿宋" w:cs="仿宋"/>
          <w:b w:val="0"/>
          <w:bCs w:val="0"/>
          <w:color w:val="000000"/>
          <w:sz w:val="32"/>
          <w:szCs w:val="32"/>
          <w:u w:val="single" w:color="auto"/>
          <w:lang w:eastAsia="zh-CN" w:bidi="ar"/>
        </w:rPr>
        <w:t>证据监督抽检后的依据和</w:t>
      </w:r>
      <w:r>
        <w:rPr>
          <w:rFonts w:hint="eastAsia" w:ascii="仿宋" w:hAnsi="仿宋" w:eastAsia="仿宋" w:cs="仿宋"/>
          <w:spacing w:val="1"/>
          <w:sz w:val="32"/>
          <w:szCs w:val="32"/>
          <w:u w:val="single" w:color="auto"/>
          <w:lang w:val="en-US" w:eastAsia="zh-CN"/>
        </w:rPr>
        <w:t>检验结论；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10.检验结果</w:t>
      </w:r>
      <w:r>
        <w:rPr>
          <w:rFonts w:hint="eastAsia" w:ascii="仿宋" w:hAnsi="仿宋" w:eastAsia="仿宋" w:cs="仿宋"/>
          <w:color w:val="000000"/>
          <w:sz w:val="32"/>
          <w:szCs w:val="32"/>
          <w:u w:val="single"/>
          <w:lang w:val="en-US" w:eastAsia="zh-CN" w:bidi="ar"/>
        </w:rPr>
        <w:t>通知书</w:t>
      </w:r>
      <w:r>
        <w:rPr>
          <w:rFonts w:hint="eastAsia" w:ascii="仿宋" w:hAnsi="仿宋" w:eastAsia="仿宋" w:cs="仿宋"/>
          <w:b w:val="0"/>
          <w:bCs w:val="0"/>
          <w:color w:val="000000"/>
          <w:sz w:val="32"/>
          <w:szCs w:val="32"/>
          <w:u w:val="single" w:color="auto"/>
          <w:lang w:val="en-US" w:eastAsia="zh-CN" w:bidi="ar"/>
        </w:rPr>
        <w:t>、抽样检验复验和异议须知，证明告知负责人检验结论后的合法权益；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rPr>
          <w:rFonts w:hint="default"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11.检验结果通知书和送达回证，证明确认当事人已签收检验结果；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b w:val="0"/>
          <w:bCs w:val="0"/>
          <w:color w:val="000000"/>
          <w:sz w:val="32"/>
          <w:szCs w:val="32"/>
          <w:u w:val="single" w:color="auto"/>
          <w:lang w:eastAsia="zh-CN" w:bidi="ar"/>
        </w:rPr>
      </w:pPr>
      <w:r>
        <w:rPr>
          <w:rFonts w:hint="eastAsia" w:ascii="仿宋" w:hAnsi="仿宋" w:eastAsia="仿宋" w:cs="仿宋"/>
          <w:b w:val="0"/>
          <w:bCs w:val="0"/>
          <w:color w:val="000000"/>
          <w:sz w:val="32"/>
          <w:szCs w:val="32"/>
          <w:u w:val="single" w:color="auto"/>
          <w:lang w:val="en-US" w:eastAsia="zh-CN" w:bidi="ar"/>
        </w:rPr>
        <w:t>12</w:t>
      </w:r>
      <w:r>
        <w:rPr>
          <w:rFonts w:hint="eastAsia" w:ascii="仿宋" w:hAnsi="仿宋" w:eastAsia="仿宋" w:cs="仿宋"/>
          <w:b w:val="0"/>
          <w:bCs w:val="0"/>
          <w:color w:val="000000"/>
          <w:sz w:val="32"/>
          <w:szCs w:val="32"/>
          <w:u w:val="single" w:color="auto"/>
          <w:lang w:bidi="ar"/>
        </w:rPr>
        <w:t>.现场照片</w:t>
      </w:r>
      <w:r>
        <w:rPr>
          <w:rFonts w:hint="eastAsia" w:ascii="仿宋" w:hAnsi="仿宋" w:eastAsia="仿宋" w:cs="仿宋"/>
          <w:b w:val="0"/>
          <w:bCs w:val="0"/>
          <w:color w:val="000000"/>
          <w:sz w:val="32"/>
          <w:szCs w:val="32"/>
          <w:u w:val="single" w:color="auto"/>
          <w:lang w:eastAsia="zh-CN" w:bidi="ar"/>
        </w:rPr>
        <w:t>三</w:t>
      </w:r>
      <w:r>
        <w:rPr>
          <w:rFonts w:hint="eastAsia" w:ascii="仿宋" w:hAnsi="仿宋" w:eastAsia="仿宋" w:cs="仿宋"/>
          <w:b w:val="0"/>
          <w:bCs w:val="0"/>
          <w:color w:val="000000"/>
          <w:sz w:val="32"/>
          <w:szCs w:val="32"/>
          <w:u w:val="single" w:color="auto"/>
          <w:lang w:bidi="ar"/>
        </w:rPr>
        <w:t>张</w:t>
      </w:r>
      <w:r>
        <w:rPr>
          <w:rFonts w:hint="eastAsia" w:ascii="仿宋" w:hAnsi="仿宋" w:eastAsia="仿宋" w:cs="仿宋"/>
          <w:b w:val="0"/>
          <w:bCs w:val="0"/>
          <w:color w:val="000000"/>
          <w:sz w:val="32"/>
          <w:szCs w:val="32"/>
          <w:u w:val="single" w:color="auto"/>
          <w:lang w:eastAsia="zh-CN" w:bidi="ar"/>
        </w:rPr>
        <w:t>，证明负责人有经营食用农产品的实地场所；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rPr>
          <w:rFonts w:hint="default"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13.供货方资质、索证索票、进货查验记录，证明当事人进货渠道符合要求。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000000"/>
          <w:sz w:val="32"/>
          <w:szCs w:val="32"/>
          <w:u w:val="single" w:color="auto"/>
          <w:lang w:val="en-US" w:eastAsia="zh-CN" w:bidi="ar"/>
        </w:rPr>
      </w:pPr>
      <w:r>
        <w:rPr>
          <w:rFonts w:hint="eastAsia" w:ascii="仿宋" w:hAnsi="仿宋" w:eastAsia="仿宋" w:cs="仿宋"/>
          <w:b w:val="0"/>
          <w:bCs w:val="0"/>
          <w:color w:val="000000"/>
          <w:sz w:val="32"/>
          <w:szCs w:val="32"/>
          <w:u w:val="single" w:color="auto"/>
          <w:lang w:val="en-US" w:eastAsia="zh-CN" w:bidi="ar"/>
        </w:rPr>
        <w:t>2024年3月19日，洛浦县市场监督管理局向当事人直接送达《不予行政处罚告知书》（和洛市监不罚告〔2024〕76号），告知当事人拟作出的不予行政处罚决定以及事实、理由、依据，并告知当事人依法享有陈述、申辩意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color w:val="333333"/>
          <w:kern w:val="0"/>
          <w:sz w:val="32"/>
          <w:szCs w:val="32"/>
        </w:rPr>
      </w:pPr>
      <w:r>
        <w:rPr>
          <w:rFonts w:hint="eastAsia" w:ascii="仿宋" w:hAnsi="仿宋" w:eastAsia="仿宋" w:cs="仿宋"/>
          <w:b w:val="0"/>
          <w:bCs w:val="0"/>
          <w:color w:val="000000"/>
          <w:sz w:val="32"/>
          <w:szCs w:val="32"/>
          <w:u w:val="single" w:color="auto"/>
          <w:lang w:val="en-US" w:eastAsia="zh-CN" w:bidi="ar"/>
        </w:rPr>
        <w:t>本局认为，你单位上述行为</w:t>
      </w:r>
      <w:r>
        <w:rPr>
          <w:rFonts w:hint="eastAsia" w:ascii="仿宋" w:hAnsi="仿宋" w:eastAsia="仿宋" w:cs="仿宋"/>
          <w:b w:val="0"/>
          <w:bCs w:val="0"/>
          <w:color w:val="000000"/>
          <w:sz w:val="32"/>
          <w:szCs w:val="32"/>
          <w:u w:val="single"/>
          <w:lang w:eastAsia="zh-CN" w:bidi="ar"/>
        </w:rPr>
        <w:t>违法了</w:t>
      </w:r>
      <w:r>
        <w:rPr>
          <w:rFonts w:hint="eastAsia" w:ascii="仿宋" w:hAnsi="仿宋" w:eastAsia="仿宋" w:cs="仿宋"/>
          <w:bCs/>
          <w:color w:val="000000"/>
          <w:sz w:val="32"/>
          <w:szCs w:val="32"/>
          <w:u w:val="single"/>
          <w:lang w:bidi="ar"/>
        </w:rPr>
        <w:t>《</w:t>
      </w:r>
      <w:r>
        <w:rPr>
          <w:rFonts w:hint="eastAsia" w:ascii="仿宋" w:hAnsi="仿宋" w:eastAsia="仿宋" w:cs="仿宋"/>
          <w:bCs/>
          <w:color w:val="000000"/>
          <w:sz w:val="32"/>
          <w:szCs w:val="32"/>
          <w:u w:val="single"/>
          <w:lang w:eastAsia="zh-CN" w:bidi="ar"/>
        </w:rPr>
        <w:t>中华人民共和国</w:t>
      </w:r>
      <w:r>
        <w:rPr>
          <w:rFonts w:hint="eastAsia" w:ascii="仿宋" w:hAnsi="仿宋" w:eastAsia="仿宋" w:cs="仿宋"/>
          <w:bCs/>
          <w:color w:val="000000"/>
          <w:sz w:val="32"/>
          <w:szCs w:val="32"/>
          <w:u w:val="single"/>
          <w:lang w:bidi="ar"/>
        </w:rPr>
        <w:t>食品安全法》</w:t>
      </w:r>
      <w:r>
        <w:rPr>
          <w:rFonts w:hint="eastAsia" w:ascii="仿宋" w:hAnsi="仿宋" w:eastAsia="仿宋" w:cs="仿宋"/>
          <w:bCs/>
          <w:color w:val="000000"/>
          <w:sz w:val="32"/>
          <w:szCs w:val="32"/>
          <w:u w:val="single"/>
          <w:lang w:val="en-US" w:eastAsia="zh-CN" w:bidi="ar"/>
        </w:rPr>
        <w:t>第三十四条禁止生产经营下列食品、食品添加剂、食品相关产品：第二款致病性微生物，农药残留、兽药残留、生物毒素、重金属等污染物质以及其他危害人体健康的物质含量超过食品安全标准限量的食品、食品添加剂、食品相关产品的规定</w:t>
      </w:r>
      <w:r>
        <w:rPr>
          <w:rFonts w:hint="eastAsia" w:ascii="仿宋" w:hAnsi="仿宋" w:eastAsia="仿宋" w:cs="仿宋"/>
          <w:color w:val="333333"/>
          <w:kern w:val="0"/>
          <w:sz w:val="32"/>
          <w:szCs w:val="32"/>
          <w:u w:val="single"/>
        </w:rPr>
        <w:t>。依据</w:t>
      </w:r>
      <w:r>
        <w:rPr>
          <w:rFonts w:hint="eastAsia" w:ascii="仿宋" w:hAnsi="仿宋" w:eastAsia="仿宋" w:cs="仿宋"/>
          <w:bCs/>
          <w:color w:val="000000"/>
          <w:sz w:val="32"/>
          <w:szCs w:val="32"/>
          <w:u w:val="single"/>
          <w:lang w:bidi="ar"/>
        </w:rPr>
        <w:t>《</w:t>
      </w:r>
      <w:r>
        <w:rPr>
          <w:rFonts w:hint="eastAsia" w:ascii="仿宋" w:hAnsi="仿宋" w:eastAsia="仿宋" w:cs="仿宋"/>
          <w:bCs/>
          <w:color w:val="000000"/>
          <w:sz w:val="32"/>
          <w:szCs w:val="32"/>
          <w:u w:val="single"/>
          <w:lang w:eastAsia="zh-CN" w:bidi="ar"/>
        </w:rPr>
        <w:t>中华人民共和国</w:t>
      </w:r>
      <w:r>
        <w:rPr>
          <w:rFonts w:hint="eastAsia" w:ascii="仿宋" w:hAnsi="仿宋" w:eastAsia="仿宋" w:cs="仿宋"/>
          <w:bCs/>
          <w:color w:val="000000"/>
          <w:sz w:val="32"/>
          <w:szCs w:val="32"/>
          <w:u w:val="single"/>
          <w:lang w:bidi="ar"/>
        </w:rPr>
        <w:t>食品安全法》</w:t>
      </w:r>
      <w:r>
        <w:rPr>
          <w:rFonts w:hint="eastAsia" w:ascii="仿宋" w:hAnsi="仿宋" w:eastAsia="仿宋" w:cs="仿宋"/>
          <w:color w:val="333333"/>
          <w:kern w:val="0"/>
          <w:sz w:val="32"/>
          <w:szCs w:val="32"/>
          <w:u w:val="single"/>
        </w:rPr>
        <w:t>第</w:t>
      </w:r>
      <w:r>
        <w:rPr>
          <w:rFonts w:hint="eastAsia" w:ascii="仿宋" w:hAnsi="仿宋" w:eastAsia="仿宋" w:cs="仿宋"/>
          <w:color w:val="333333"/>
          <w:kern w:val="0"/>
          <w:sz w:val="32"/>
          <w:szCs w:val="32"/>
          <w:u w:val="single"/>
          <w:lang w:eastAsia="zh-CN"/>
        </w:rPr>
        <w:t>一百三十六</w:t>
      </w:r>
      <w:r>
        <w:rPr>
          <w:rFonts w:hint="eastAsia" w:ascii="仿宋" w:hAnsi="仿宋" w:eastAsia="仿宋" w:cs="仿宋"/>
          <w:color w:val="333333"/>
          <w:kern w:val="0"/>
          <w:sz w:val="32"/>
          <w:szCs w:val="32"/>
          <w:u w:val="single"/>
        </w:rPr>
        <w:t>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color w:val="333333"/>
          <w:kern w:val="0"/>
          <w:sz w:val="32"/>
          <w:szCs w:val="32"/>
          <w:u w:val="single"/>
          <w:lang w:eastAsia="zh-CN"/>
        </w:rPr>
        <w:t>的规定</w:t>
      </w:r>
      <w:r>
        <w:rPr>
          <w:rFonts w:hint="eastAsia" w:ascii="仿宋" w:hAnsi="仿宋" w:eastAsia="仿宋" w:cs="仿宋"/>
          <w:color w:val="333333"/>
          <w:kern w:val="0"/>
          <w:sz w:val="32"/>
          <w:szCs w:val="32"/>
          <w:u w:val="single"/>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231F20"/>
          <w:spacing w:val="-8"/>
          <w:sz w:val="32"/>
          <w:szCs w:val="32"/>
          <w:lang w:val="en-US" w:eastAsia="zh-CN"/>
        </w:rPr>
      </w:pPr>
      <w:r>
        <w:rPr>
          <w:rFonts w:hint="eastAsia" w:ascii="仿宋" w:hAnsi="仿宋" w:eastAsia="仿宋" w:cs="仿宋"/>
          <w:color w:val="333333"/>
          <w:kern w:val="0"/>
          <w:sz w:val="32"/>
          <w:szCs w:val="32"/>
          <w:u w:val="single"/>
          <w:lang w:eastAsia="zh-CN"/>
        </w:rPr>
        <w:t>鉴于当事人积极配合调查，在规定期限内对违法行为提供了不为主观过错，提供了</w:t>
      </w:r>
      <w:r>
        <w:rPr>
          <w:rFonts w:hint="eastAsia" w:ascii="仿宋" w:hAnsi="仿宋" w:eastAsia="仿宋" w:cs="仿宋"/>
          <w:color w:val="333333"/>
          <w:kern w:val="0"/>
          <w:sz w:val="32"/>
          <w:szCs w:val="32"/>
          <w:u w:val="single"/>
          <w:lang w:val="en-US" w:eastAsia="zh-CN"/>
        </w:rPr>
        <w:t>供货方资质、索证索票、进货查验记录相关证明材料，且未造成危害后果。因此，洛浦县市场监督管理局决定对当事人不予行政处罚。</w:t>
      </w:r>
    </w:p>
    <w:p>
      <w:pPr>
        <w:keepNext w:val="0"/>
        <w:keepLines w:val="0"/>
        <w:pageBreakBefore w:val="0"/>
        <w:widowControl/>
        <w:kinsoku w:val="0"/>
        <w:wordWrap/>
        <w:overflowPunct/>
        <w:topLinePunct w:val="0"/>
        <w:autoSpaceDE w:val="0"/>
        <w:autoSpaceDN w:val="0"/>
        <w:bidi w:val="0"/>
        <w:adjustRightInd w:val="0"/>
        <w:snapToGrid w:val="0"/>
        <w:spacing w:before="104" w:line="500" w:lineRule="exact"/>
        <w:ind w:right="222" w:firstLine="608" w:firstLineChars="200"/>
        <w:textAlignment w:val="baseline"/>
        <w:rPr>
          <w:rFonts w:hint="eastAsia" w:ascii="仿宋" w:hAnsi="仿宋" w:eastAsia="仿宋" w:cs="仿宋"/>
          <w:color w:val="231F20"/>
          <w:spacing w:val="-8"/>
          <w:sz w:val="32"/>
          <w:szCs w:val="32"/>
        </w:rPr>
      </w:pPr>
      <w:r>
        <w:rPr>
          <w:rFonts w:hint="eastAsia" w:ascii="仿宋" w:hAnsi="仿宋" w:eastAsia="仿宋" w:cs="仿宋"/>
          <w:color w:val="231F20"/>
          <w:spacing w:val="-8"/>
          <w:sz w:val="32"/>
          <w:szCs w:val="32"/>
        </w:rPr>
        <w:t>如对本行政处罚决定不服，可在收到本处罚决定书之日起</w:t>
      </w:r>
      <w:r>
        <w:rPr>
          <w:rFonts w:hint="eastAsia" w:ascii="仿宋" w:hAnsi="仿宋" w:eastAsia="仿宋" w:cs="仿宋"/>
          <w:color w:val="231F20"/>
          <w:spacing w:val="-8"/>
          <w:sz w:val="32"/>
          <w:szCs w:val="32"/>
          <w:lang w:val="en-US" w:eastAsia="zh-CN"/>
        </w:rPr>
        <w:t>六十</w:t>
      </w:r>
      <w:r>
        <w:rPr>
          <w:rFonts w:hint="eastAsia" w:ascii="仿宋" w:hAnsi="仿宋" w:eastAsia="仿宋" w:cs="仿宋"/>
          <w:color w:val="231F20"/>
          <w:spacing w:val="-8"/>
          <w:sz w:val="32"/>
          <w:szCs w:val="32"/>
        </w:rPr>
        <w:t>日内向</w:t>
      </w:r>
      <w:r>
        <w:rPr>
          <w:rFonts w:hint="eastAsia" w:ascii="仿宋" w:hAnsi="仿宋" w:eastAsia="仿宋" w:cs="仿宋"/>
          <w:color w:val="231F20"/>
          <w:spacing w:val="-8"/>
          <w:sz w:val="32"/>
          <w:szCs w:val="32"/>
          <w:lang w:val="en-US" w:eastAsia="zh-CN"/>
        </w:rPr>
        <w:t>洛浦县人民政府</w:t>
      </w:r>
      <w:r>
        <w:rPr>
          <w:rFonts w:hint="eastAsia" w:ascii="仿宋" w:hAnsi="仿宋" w:eastAsia="仿宋" w:cs="仿宋"/>
          <w:color w:val="231F20"/>
          <w:spacing w:val="-8"/>
          <w:sz w:val="32"/>
          <w:szCs w:val="32"/>
        </w:rPr>
        <w:t>申请行政复议；也可以在</w:t>
      </w:r>
      <w:r>
        <w:rPr>
          <w:rFonts w:hint="eastAsia" w:ascii="仿宋" w:hAnsi="仿宋" w:eastAsia="仿宋" w:cs="仿宋"/>
          <w:color w:val="231F20"/>
          <w:spacing w:val="-8"/>
          <w:sz w:val="32"/>
          <w:szCs w:val="32"/>
          <w:lang w:val="en-US" w:eastAsia="zh-CN"/>
        </w:rPr>
        <w:t>六个月</w:t>
      </w:r>
      <w:r>
        <w:rPr>
          <w:rFonts w:hint="eastAsia" w:ascii="仿宋" w:hAnsi="仿宋" w:eastAsia="仿宋" w:cs="仿宋"/>
          <w:color w:val="231F20"/>
          <w:spacing w:val="-8"/>
          <w:sz w:val="32"/>
          <w:szCs w:val="32"/>
        </w:rPr>
        <w:t>内依法向</w:t>
      </w:r>
      <w:r>
        <w:rPr>
          <w:rFonts w:hint="eastAsia" w:ascii="仿宋" w:hAnsi="仿宋" w:eastAsia="仿宋" w:cs="仿宋"/>
          <w:color w:val="231F20"/>
          <w:spacing w:val="-8"/>
          <w:sz w:val="32"/>
          <w:szCs w:val="32"/>
          <w:lang w:val="en-US" w:eastAsia="zh-CN"/>
        </w:rPr>
        <w:t>洛浦县</w:t>
      </w:r>
      <w:r>
        <w:rPr>
          <w:rFonts w:hint="eastAsia" w:ascii="仿宋" w:hAnsi="仿宋" w:eastAsia="仿宋" w:cs="仿宋"/>
          <w:color w:val="231F20"/>
          <w:spacing w:val="-8"/>
          <w:sz w:val="32"/>
          <w:szCs w:val="32"/>
        </w:rPr>
        <w:t>人民法院提起行政诉讼。</w:t>
      </w:r>
      <w:r>
        <w:rPr>
          <w:rFonts w:hint="eastAsia" w:ascii="仿宋" w:hAnsi="仿宋" w:eastAsia="仿宋" w:cs="仿宋"/>
          <w:color w:val="231F20"/>
          <w:spacing w:val="-8"/>
          <w:sz w:val="32"/>
          <w:szCs w:val="32"/>
          <w:lang w:val="en-US" w:eastAsia="zh-CN"/>
        </w:rPr>
        <w:t>申请行政复议或者提起行政诉讼期间，行政处罚不停止执行。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500" w:lineRule="exact"/>
        <w:ind w:right="861" w:firstLine="608" w:firstLineChars="200"/>
        <w:jc w:val="left"/>
        <w:textAlignment w:val="baseline"/>
        <w:rPr>
          <w:rFonts w:hint="eastAsia" w:ascii="仿宋" w:hAnsi="仿宋" w:eastAsia="仿宋" w:cs="仿宋"/>
          <w:sz w:val="32"/>
          <w:szCs w:val="32"/>
          <w:u w:val="single" w:color="auto"/>
          <w:lang w:eastAsia="zh-CN"/>
        </w:rPr>
      </w:pPr>
      <w:r>
        <w:rPr>
          <w:rFonts w:hint="eastAsia" w:ascii="仿宋" w:hAnsi="仿宋" w:eastAsia="仿宋" w:cs="仿宋"/>
          <w:color w:val="231F20"/>
          <w:spacing w:val="-8"/>
          <w:sz w:val="32"/>
          <w:szCs w:val="32"/>
          <w:lang w:val="en-US" w:eastAsia="zh-CN"/>
        </w:rPr>
        <w:t>逾期不申请行政复议也不向法院起诉，又不履行行政处罚决定的，</w:t>
      </w:r>
      <w:r>
        <w:rPr>
          <w:rFonts w:hint="eastAsia" w:ascii="仿宋" w:hAnsi="仿宋" w:eastAsia="仿宋" w:cs="仿宋"/>
          <w:color w:val="231F20"/>
          <w:spacing w:val="-8"/>
          <w:sz w:val="32"/>
          <w:szCs w:val="32"/>
        </w:rPr>
        <w:t>洛浦县市场监督管理局</w:t>
      </w:r>
      <w:r>
        <w:rPr>
          <w:rFonts w:hint="eastAsia" w:ascii="仿宋" w:hAnsi="仿宋" w:eastAsia="仿宋" w:cs="仿宋"/>
          <w:color w:val="231F20"/>
          <w:spacing w:val="-8"/>
          <w:sz w:val="32"/>
          <w:szCs w:val="32"/>
          <w:lang w:val="en-US" w:eastAsia="zh-CN"/>
        </w:rPr>
        <w:t>可以依法申请人民法院强制执行。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500" w:lineRule="exact"/>
        <w:ind w:right="861"/>
        <w:jc w:val="center"/>
        <w:textAlignment w:val="baseline"/>
        <w:rPr>
          <w:rFonts w:hint="eastAsia" w:ascii="仿宋" w:hAnsi="仿宋" w:eastAsia="仿宋" w:cs="仿宋"/>
          <w:sz w:val="32"/>
          <w:szCs w:val="32"/>
          <w:u w:val="single" w:color="auto"/>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500" w:lineRule="exact"/>
        <w:ind w:right="861"/>
        <w:jc w:val="center"/>
        <w:textAlignment w:val="baseline"/>
        <w:rPr>
          <w:rFonts w:hint="eastAsia" w:ascii="仿宋" w:hAnsi="仿宋" w:eastAsia="仿宋" w:cs="仿宋"/>
          <w:sz w:val="32"/>
          <w:szCs w:val="32"/>
          <w:u w:val="single" w:color="auto"/>
          <w:lang w:eastAsia="zh-CN"/>
        </w:rPr>
      </w:pPr>
      <w:bookmarkStart w:id="0" w:name="_GoBack"/>
      <w:bookmarkEnd w:id="0"/>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500" w:lineRule="exact"/>
        <w:ind w:right="861"/>
        <w:jc w:val="center"/>
        <w:textAlignment w:val="baseline"/>
        <w:rPr>
          <w:rFonts w:hint="eastAsia" w:ascii="仿宋" w:hAnsi="仿宋" w:eastAsia="仿宋" w:cs="仿宋"/>
          <w:sz w:val="32"/>
          <w:szCs w:val="32"/>
          <w:u w:val="single" w:color="auto"/>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500" w:lineRule="exact"/>
        <w:ind w:right="861"/>
        <w:jc w:val="center"/>
        <w:textAlignment w:val="baseline"/>
        <w:rPr>
          <w:rFonts w:hint="eastAsia" w:ascii="仿宋" w:hAnsi="仿宋" w:eastAsia="仿宋" w:cs="仿宋"/>
          <w:sz w:val="32"/>
          <w:szCs w:val="32"/>
        </w:rPr>
      </w:pPr>
      <w:r>
        <w:rPr>
          <w:rFonts w:hint="eastAsia" w:ascii="仿宋" w:hAnsi="仿宋" w:eastAsia="仿宋" w:cs="仿宋"/>
          <w:sz w:val="32"/>
          <w:szCs w:val="32"/>
          <w:u w:val="single" w:color="auto"/>
          <w:lang w:eastAsia="zh-CN"/>
        </w:rPr>
        <w:t>洛浦县</w:t>
      </w:r>
      <w:r>
        <w:rPr>
          <w:rFonts w:hint="eastAsia" w:ascii="仿宋" w:hAnsi="仿宋" w:eastAsia="仿宋" w:cs="仿宋"/>
          <w:spacing w:val="-4"/>
          <w:sz w:val="32"/>
          <w:szCs w:val="32"/>
        </w:rPr>
        <w:t>市场监督管理局</w:t>
      </w:r>
      <w:r>
        <w:rPr>
          <w:rFonts w:hint="eastAsia" w:ascii="仿宋" w:hAnsi="仿宋" w:eastAsia="仿宋" w:cs="仿宋"/>
          <w:sz w:val="32"/>
          <w:szCs w:val="32"/>
        </w:rPr>
        <w:t xml:space="preserve"> </w:t>
      </w:r>
      <w:r>
        <w:rPr>
          <w:rFonts w:hint="eastAsia" w:ascii="仿宋" w:hAnsi="仿宋" w:eastAsia="仿宋" w:cs="仿宋"/>
          <w:spacing w:val="-30"/>
          <w:sz w:val="32"/>
          <w:szCs w:val="32"/>
        </w:rPr>
        <w:t>（</w:t>
      </w:r>
      <w:r>
        <w:rPr>
          <w:rFonts w:hint="eastAsia" w:ascii="仿宋" w:hAnsi="仿宋" w:eastAsia="仿宋" w:cs="仿宋"/>
          <w:spacing w:val="-65"/>
          <w:sz w:val="32"/>
          <w:szCs w:val="32"/>
        </w:rPr>
        <w:t xml:space="preserve"> </w:t>
      </w:r>
      <w:r>
        <w:rPr>
          <w:rFonts w:hint="eastAsia" w:ascii="仿宋" w:hAnsi="仿宋" w:eastAsia="仿宋" w:cs="仿宋"/>
          <w:spacing w:val="-30"/>
          <w:sz w:val="32"/>
          <w:szCs w:val="32"/>
        </w:rPr>
        <w:t>印</w:t>
      </w:r>
      <w:r>
        <w:rPr>
          <w:rFonts w:hint="eastAsia" w:ascii="仿宋" w:hAnsi="仿宋" w:eastAsia="仿宋" w:cs="仿宋"/>
          <w:spacing w:val="23"/>
          <w:sz w:val="32"/>
          <w:szCs w:val="32"/>
        </w:rPr>
        <w:t xml:space="preserve"> </w:t>
      </w:r>
      <w:r>
        <w:rPr>
          <w:rFonts w:hint="eastAsia" w:ascii="仿宋" w:hAnsi="仿宋" w:eastAsia="仿宋" w:cs="仿宋"/>
          <w:spacing w:val="-30"/>
          <w:sz w:val="32"/>
          <w:szCs w:val="32"/>
        </w:rPr>
        <w:t>章</w:t>
      </w:r>
      <w:r>
        <w:rPr>
          <w:rFonts w:hint="eastAsia" w:ascii="仿宋" w:hAnsi="仿宋" w:eastAsia="仿宋" w:cs="仿宋"/>
          <w:spacing w:val="-119"/>
          <w:sz w:val="32"/>
          <w:szCs w:val="32"/>
        </w:rPr>
        <w:t xml:space="preserve"> </w:t>
      </w:r>
      <w:r>
        <w:rPr>
          <w:rFonts w:hint="eastAsia" w:ascii="仿宋" w:hAnsi="仿宋" w:eastAsia="仿宋" w:cs="仿宋"/>
          <w:spacing w:val="-3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42" w:line="500" w:lineRule="exact"/>
        <w:ind w:firstLine="2592" w:firstLineChars="900"/>
        <w:jc w:val="left"/>
        <w:textAlignment w:val="baseline"/>
        <w:rPr>
          <w:rFonts w:hint="eastAsia" w:ascii="仿宋" w:hAnsi="仿宋" w:eastAsia="仿宋" w:cs="仿宋"/>
          <w:sz w:val="32"/>
          <w:szCs w:val="32"/>
        </w:rPr>
      </w:pPr>
      <w:r>
        <w:rPr>
          <w:rFonts w:hint="eastAsia" w:ascii="仿宋" w:hAnsi="仿宋" w:eastAsia="仿宋" w:cs="仿宋"/>
          <w:spacing w:val="-16"/>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0"/>
          <w:sz w:val="32"/>
          <w:szCs w:val="32"/>
          <w:lang w:val="en-US" w:eastAsia="zh-CN"/>
        </w:rPr>
        <w:t>7</w:t>
      </w:r>
      <w:r>
        <w:rPr>
          <w:rFonts w:hint="eastAsia" w:ascii="仿宋" w:hAnsi="仿宋" w:eastAsia="仿宋" w:cs="仿宋"/>
          <w:spacing w:val="-16"/>
          <w:sz w:val="32"/>
          <w:szCs w:val="32"/>
        </w:rPr>
        <w:t>月</w:t>
      </w:r>
      <w:r>
        <w:rPr>
          <w:rFonts w:hint="eastAsia" w:ascii="仿宋" w:hAnsi="仿宋" w:eastAsia="仿宋" w:cs="仿宋"/>
          <w:spacing w:val="24"/>
          <w:sz w:val="32"/>
          <w:szCs w:val="32"/>
          <w:lang w:val="en-US" w:eastAsia="zh-CN"/>
        </w:rPr>
        <w:t>8</w:t>
      </w:r>
      <w:r>
        <w:rPr>
          <w:rFonts w:hint="eastAsia" w:ascii="仿宋" w:hAnsi="仿宋" w:eastAsia="仿宋" w:cs="仿宋"/>
          <w:spacing w:val="-16"/>
          <w:sz w:val="32"/>
          <w:szCs w:val="32"/>
        </w:rPr>
        <w:t>日</w:t>
      </w:r>
    </w:p>
    <w:p>
      <w:pPr>
        <w:keepNext w:val="0"/>
        <w:keepLines w:val="0"/>
        <w:pageBreakBefore w:val="0"/>
        <w:widowControl/>
        <w:wordWrap/>
        <w:overflowPunct/>
        <w:topLinePunct w:val="0"/>
        <w:bidi w:val="0"/>
        <w:spacing w:line="520" w:lineRule="exact"/>
        <w:rPr>
          <w:rFonts w:hint="eastAsia" w:ascii="仿宋" w:hAnsi="仿宋" w:eastAsia="仿宋" w:cs="仿宋"/>
          <w:sz w:val="32"/>
          <w:szCs w:val="32"/>
        </w:rPr>
      </w:pPr>
    </w:p>
    <w:p>
      <w:pPr>
        <w:keepNext w:val="0"/>
        <w:keepLines w:val="0"/>
        <w:pageBreakBefore w:val="0"/>
        <w:widowControl/>
        <w:wordWrap/>
        <w:overflowPunct/>
        <w:topLinePunct w:val="0"/>
        <w:bidi w:val="0"/>
        <w:spacing w:line="520" w:lineRule="exact"/>
        <w:textAlignment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5550535" cy="1587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8"/>
                    <a:stretch>
                      <a:fillRect/>
                    </a:stretch>
                  </pic:blipFill>
                  <pic:spPr>
                    <a:xfrm>
                      <a:off x="0" y="0"/>
                      <a:ext cx="5550535" cy="16509"/>
                    </a:xfrm>
                    <a:prstGeom prst="rect">
                      <a:avLst/>
                    </a:prstGeom>
                  </pic:spPr>
                </pic:pic>
              </a:graphicData>
            </a:graphic>
          </wp:inline>
        </w:drawing>
      </w:r>
    </w:p>
    <w:p>
      <w:pPr>
        <w:keepNext w:val="0"/>
        <w:keepLines w:val="0"/>
        <w:pageBreakBefore w:val="0"/>
        <w:widowControl/>
        <w:wordWrap/>
        <w:overflowPunct/>
        <w:topLinePunct w:val="0"/>
        <w:bidi w:val="0"/>
        <w:spacing w:before="106" w:line="520" w:lineRule="exact"/>
        <w:ind w:firstLine="231"/>
        <w:rPr>
          <w:rFonts w:hint="eastAsia" w:ascii="仿宋" w:hAnsi="仿宋" w:eastAsia="仿宋" w:cs="仿宋"/>
          <w:sz w:val="32"/>
          <w:szCs w:val="32"/>
        </w:rPr>
        <w:sectPr>
          <w:headerReference r:id="rId3" w:type="default"/>
          <w:footerReference r:id="rId4" w:type="default"/>
          <w:pgSz w:w="11906" w:h="16839"/>
          <w:pgMar w:top="1440" w:right="1800" w:bottom="1440" w:left="1800" w:header="0" w:footer="929" w:gutter="0"/>
          <w:pgNumType w:fmt="decimal"/>
          <w:cols w:space="720" w:num="1"/>
        </w:sectPr>
      </w:pPr>
      <w:r>
        <w:rPr>
          <w:rFonts w:hint="eastAsia" w:ascii="仿宋" w:hAnsi="仿宋" w:eastAsia="仿宋" w:cs="仿宋"/>
          <w:spacing w:val="-10"/>
          <w:sz w:val="32"/>
          <w:szCs w:val="32"/>
        </w:rPr>
        <w:t>本文书一式</w:t>
      </w:r>
      <w:r>
        <w:rPr>
          <w:rFonts w:hint="eastAsia" w:ascii="仿宋" w:hAnsi="仿宋" w:eastAsia="仿宋" w:cs="仿宋"/>
          <w:spacing w:val="6"/>
          <w:sz w:val="32"/>
          <w:szCs w:val="32"/>
          <w:u w:val="single" w:color="auto"/>
          <w:lang w:eastAsia="zh-CN"/>
        </w:rPr>
        <w:t>两</w:t>
      </w:r>
      <w:r>
        <w:rPr>
          <w:rFonts w:hint="eastAsia"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hint="eastAsia" w:ascii="仿宋" w:hAnsi="仿宋" w:eastAsia="仿宋" w:cs="仿宋"/>
          <w:spacing w:val="-10"/>
          <w:sz w:val="32"/>
          <w:szCs w:val="32"/>
        </w:rPr>
        <w:t>份送达，一份归档。</w:t>
      </w:r>
    </w:p>
    <w:p>
      <w:pPr>
        <w:keepNext w:val="0"/>
        <w:keepLines w:val="0"/>
        <w:pageBreakBefore w:val="0"/>
        <w:widowControl/>
        <w:wordWrap/>
        <w:overflowPunct/>
        <w:topLinePunct w:val="0"/>
        <w:bidi w:val="0"/>
        <w:spacing w:line="520" w:lineRule="exact"/>
        <w:rPr>
          <w:rFonts w:hint="eastAsia" w:ascii="仿宋" w:hAnsi="仿宋" w:eastAsia="仿宋" w:cs="仿宋"/>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19"/>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45C61"/>
    <w:rsid w:val="03CD51B9"/>
    <w:rsid w:val="07187AC2"/>
    <w:rsid w:val="0C350AD1"/>
    <w:rsid w:val="0E5D49FE"/>
    <w:rsid w:val="0E6B31A6"/>
    <w:rsid w:val="1008242E"/>
    <w:rsid w:val="109B4D15"/>
    <w:rsid w:val="1139142B"/>
    <w:rsid w:val="12B14FE2"/>
    <w:rsid w:val="1A4446E9"/>
    <w:rsid w:val="1FB474B4"/>
    <w:rsid w:val="22043500"/>
    <w:rsid w:val="2A816856"/>
    <w:rsid w:val="2CF435B9"/>
    <w:rsid w:val="2E167879"/>
    <w:rsid w:val="32B31398"/>
    <w:rsid w:val="33C755BC"/>
    <w:rsid w:val="358D4217"/>
    <w:rsid w:val="3D2A017E"/>
    <w:rsid w:val="3DAA2BDE"/>
    <w:rsid w:val="3F62246A"/>
    <w:rsid w:val="40C45C61"/>
    <w:rsid w:val="411F0E08"/>
    <w:rsid w:val="48E847AE"/>
    <w:rsid w:val="49BD2F82"/>
    <w:rsid w:val="4A282339"/>
    <w:rsid w:val="4B0C26C1"/>
    <w:rsid w:val="4D254A48"/>
    <w:rsid w:val="4E23664B"/>
    <w:rsid w:val="51111BFD"/>
    <w:rsid w:val="53F63AFE"/>
    <w:rsid w:val="549D6B60"/>
    <w:rsid w:val="573C7ABD"/>
    <w:rsid w:val="58F71674"/>
    <w:rsid w:val="59E376B0"/>
    <w:rsid w:val="5E34127C"/>
    <w:rsid w:val="6494772F"/>
    <w:rsid w:val="663866E1"/>
    <w:rsid w:val="6D836A6F"/>
    <w:rsid w:val="734E6F61"/>
    <w:rsid w:val="76B1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2021-07-22T01:01:00Z</dcterms:created>
  <dc:creator>Administrator</dc:creator>
  <cp:lastModifiedBy>Administrator</cp:lastModifiedBy>
  <cp:lastPrinted>2024-04-23T08:00:00Z</cp:lastPrinted>
  <dcterms:modified xsi:type="dcterms:W3CDTF">2024-07-06T10:12:04Z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2BCF64122E914A50A037570AA5C0F25A</vt:lpwstr>
  </property>
</Properties>
</file>